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0A" w:rsidRDefault="00A168CE" w:rsidP="007D6E45">
      <w:pPr>
        <w:jc w:val="center"/>
        <w:rPr>
          <w:sz w:val="32"/>
        </w:rPr>
      </w:pPr>
      <w:r>
        <w:rPr>
          <w:sz w:val="32"/>
        </w:rPr>
        <w:t>Plastic Hunt</w:t>
      </w:r>
      <w:r w:rsidR="007D6E45">
        <w:rPr>
          <w:sz w:val="32"/>
        </w:rPr>
        <w:t>:</w:t>
      </w:r>
    </w:p>
    <w:p w:rsidR="007D6E45" w:rsidRDefault="00F47AEF" w:rsidP="007D6E45">
      <w:pPr>
        <w:rPr>
          <w:sz w:val="32"/>
        </w:rPr>
      </w:pPr>
      <w:r>
        <w:rPr>
          <w:sz w:val="32"/>
        </w:rPr>
        <w:t>Search your house for 5</w:t>
      </w:r>
      <w:r w:rsidR="007D6E45">
        <w:rPr>
          <w:sz w:val="32"/>
        </w:rPr>
        <w:t xml:space="preserve"> objects made of plastic. In the table below, record the name of the object</w:t>
      </w:r>
      <w:r w:rsidR="00471536">
        <w:rPr>
          <w:sz w:val="32"/>
        </w:rPr>
        <w:t>, what it is</w:t>
      </w:r>
      <w:r w:rsidR="007D6E45">
        <w:rPr>
          <w:sz w:val="32"/>
        </w:rPr>
        <w:t xml:space="preserve"> use</w:t>
      </w:r>
      <w:r w:rsidR="00471536">
        <w:rPr>
          <w:sz w:val="32"/>
        </w:rPr>
        <w:t>d for</w:t>
      </w:r>
      <w:r w:rsidR="007D6E45">
        <w:rPr>
          <w:sz w:val="32"/>
        </w:rPr>
        <w:t xml:space="preserve"> and draw the recycling code for each object.</w:t>
      </w:r>
      <w:bookmarkStart w:id="0" w:name="_GoBack"/>
      <w:bookmarkEnd w:id="0"/>
    </w:p>
    <w:p w:rsidR="007D6E45" w:rsidRDefault="007D6E45" w:rsidP="007D6E45">
      <w:pPr>
        <w:rPr>
          <w:sz w:val="32"/>
        </w:rPr>
      </w:pPr>
    </w:p>
    <w:tbl>
      <w:tblPr>
        <w:tblStyle w:val="TableGrid"/>
        <w:tblW w:w="8610" w:type="dxa"/>
        <w:tblLook w:val="04A0" w:firstRow="1" w:lastRow="0" w:firstColumn="1" w:lastColumn="0" w:noHBand="0" w:noVBand="1"/>
      </w:tblPr>
      <w:tblGrid>
        <w:gridCol w:w="2870"/>
        <w:gridCol w:w="2870"/>
        <w:gridCol w:w="2870"/>
      </w:tblGrid>
      <w:tr w:rsidR="007D6E45" w:rsidTr="00F47AEF">
        <w:trPr>
          <w:trHeight w:val="1740"/>
        </w:trPr>
        <w:tc>
          <w:tcPr>
            <w:tcW w:w="2870" w:type="dxa"/>
          </w:tcPr>
          <w:p w:rsidR="007D6E45" w:rsidRPr="007D6E45" w:rsidRDefault="007D6E45" w:rsidP="007D6E45">
            <w:pPr>
              <w:jc w:val="center"/>
              <w:rPr>
                <w:sz w:val="52"/>
              </w:rPr>
            </w:pPr>
            <w:r>
              <w:rPr>
                <w:sz w:val="52"/>
              </w:rPr>
              <w:t>Object</w:t>
            </w:r>
          </w:p>
        </w:tc>
        <w:tc>
          <w:tcPr>
            <w:tcW w:w="2870" w:type="dxa"/>
          </w:tcPr>
          <w:p w:rsidR="007D6E45" w:rsidRPr="007D6E45" w:rsidRDefault="00471536" w:rsidP="007D6E45">
            <w:pPr>
              <w:jc w:val="center"/>
              <w:rPr>
                <w:sz w:val="52"/>
              </w:rPr>
            </w:pPr>
            <w:r>
              <w:rPr>
                <w:sz w:val="52"/>
              </w:rPr>
              <w:t>What it is used for</w:t>
            </w:r>
          </w:p>
        </w:tc>
        <w:tc>
          <w:tcPr>
            <w:tcW w:w="2870" w:type="dxa"/>
          </w:tcPr>
          <w:p w:rsidR="007D6E45" w:rsidRPr="007D6E45" w:rsidRDefault="007D6E45" w:rsidP="007D6E45">
            <w:pPr>
              <w:jc w:val="center"/>
              <w:rPr>
                <w:sz w:val="52"/>
              </w:rPr>
            </w:pPr>
            <w:r>
              <w:rPr>
                <w:sz w:val="52"/>
              </w:rPr>
              <w:t>Draw code</w:t>
            </w:r>
          </w:p>
        </w:tc>
      </w:tr>
      <w:tr w:rsidR="007D6E45" w:rsidTr="00F47AEF">
        <w:trPr>
          <w:trHeight w:val="1809"/>
        </w:trPr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</w:tr>
      <w:tr w:rsidR="007D6E45" w:rsidTr="00F47AEF">
        <w:trPr>
          <w:trHeight w:val="1809"/>
        </w:trPr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</w:tr>
      <w:tr w:rsidR="007D6E45" w:rsidTr="00F47AEF">
        <w:trPr>
          <w:trHeight w:val="1809"/>
        </w:trPr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</w:tr>
      <w:tr w:rsidR="007D6E45" w:rsidTr="00F47AEF">
        <w:trPr>
          <w:trHeight w:val="1740"/>
        </w:trPr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</w:tr>
      <w:tr w:rsidR="007D6E45" w:rsidTr="00F47AEF">
        <w:trPr>
          <w:trHeight w:val="1809"/>
        </w:trPr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  <w:tc>
          <w:tcPr>
            <w:tcW w:w="2870" w:type="dxa"/>
          </w:tcPr>
          <w:p w:rsidR="007D6E45" w:rsidRDefault="007D6E45" w:rsidP="007D6E45">
            <w:pPr>
              <w:rPr>
                <w:sz w:val="32"/>
              </w:rPr>
            </w:pPr>
          </w:p>
        </w:tc>
      </w:tr>
    </w:tbl>
    <w:p w:rsidR="007D6E45" w:rsidRPr="007D6E45" w:rsidRDefault="007D6E45" w:rsidP="007D6E45">
      <w:pPr>
        <w:rPr>
          <w:sz w:val="32"/>
        </w:rPr>
      </w:pPr>
    </w:p>
    <w:sectPr w:rsidR="007D6E45" w:rsidRPr="007D6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45"/>
    <w:rsid w:val="00384788"/>
    <w:rsid w:val="00471536"/>
    <w:rsid w:val="0059590A"/>
    <w:rsid w:val="007D6E45"/>
    <w:rsid w:val="00A168CE"/>
    <w:rsid w:val="00F4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A11D"/>
  <w15:docId w15:val="{3745DBFA-DA1A-4987-BA23-0285931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CCA3-3B65-40DC-90CA-D0E870D0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Endowed Schools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Saperia</dc:creator>
  <cp:lastModifiedBy>M. Saperia</cp:lastModifiedBy>
  <cp:revision>5</cp:revision>
  <cp:lastPrinted>2015-09-25T08:29:00Z</cp:lastPrinted>
  <dcterms:created xsi:type="dcterms:W3CDTF">2015-09-25T08:24:00Z</dcterms:created>
  <dcterms:modified xsi:type="dcterms:W3CDTF">2020-09-22T08:51:00Z</dcterms:modified>
</cp:coreProperties>
</file>